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Types of Profiling</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Types of Profiling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criminal justice system has tried to advance its method of collecting evidence and prosecute cases in the best way that can help them realize the highest level of accountability and justice for the victims, while also eradicating crime in society. However, this has not been easy over the years due to poor methods used to find evidence to link the offenders with the crime. With the advancement of scientific research, offender profiling has been able to present their cases in the courtrooms. Even though the various profiling methods have been argued to be problematic with the main concern being the right person to make the profiling, they have also proved to be effective in reconstructing the crime scenes and following the trail to find the offenders. This study examines the four main types of profiling including crime scene profiling, geographical profiling, offender profiling, and equivocal death profiling.</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Crime Scene Profiling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Crime scene profiling is one type of profiling that has been used for many decades by the FBI, through its Behavioral Science Unit (BSU), now known as the Behavioral Analysis Unit (BAU). According to </w:t>
      </w:r>
      <w:r>
        <w:rPr>
          <w:rFonts w:ascii="Times New Roman" w:cs="Times New Roman" w:hAnsi="Times New Roman"/>
          <w:sz w:val="24"/>
          <w:szCs w:val="24"/>
        </w:rPr>
        <w:t>Bartol</w:t>
      </w:r>
      <w:r>
        <w:rPr>
          <w:rFonts w:ascii="Times New Roman" w:cs="Times New Roman" w:hAnsi="Times New Roman"/>
          <w:sz w:val="24"/>
          <w:szCs w:val="24"/>
        </w:rPr>
        <w:t xml:space="preserve"> and </w:t>
      </w:r>
      <w:r>
        <w:rPr>
          <w:rFonts w:ascii="Times New Roman" w:cs="Times New Roman" w:hAnsi="Times New Roman"/>
          <w:sz w:val="24"/>
          <w:szCs w:val="24"/>
        </w:rPr>
        <w:t>Bartol</w:t>
      </w:r>
      <w:r>
        <w:rPr>
          <w:rFonts w:ascii="Times New Roman" w:cs="Times New Roman" w:hAnsi="Times New Roman"/>
          <w:sz w:val="24"/>
          <w:szCs w:val="24"/>
        </w:rPr>
        <w:t xml:space="preserve"> (2017), crime scene profiling emerged in the 1970s as data-based methods emerged as part of the criminal justice system’s process to undertake their operations. According to </w:t>
      </w:r>
      <w:r>
        <w:rPr>
          <w:rFonts w:ascii="Times New Roman" w:cs="Times New Roman" w:hAnsi="Times New Roman"/>
          <w:sz w:val="24"/>
          <w:szCs w:val="24"/>
        </w:rPr>
        <w:t>Bartol</w:t>
      </w:r>
      <w:r>
        <w:rPr>
          <w:rFonts w:ascii="Times New Roman" w:cs="Times New Roman" w:hAnsi="Times New Roman"/>
          <w:sz w:val="24"/>
          <w:szCs w:val="24"/>
        </w:rPr>
        <w:t xml:space="preserve"> and </w:t>
      </w:r>
      <w:r>
        <w:rPr>
          <w:rFonts w:ascii="Times New Roman" w:cs="Times New Roman" w:hAnsi="Times New Roman"/>
          <w:sz w:val="24"/>
          <w:szCs w:val="24"/>
        </w:rPr>
        <w:t>Bartol</w:t>
      </w:r>
      <w:r>
        <w:rPr>
          <w:rFonts w:ascii="Times New Roman" w:cs="Times New Roman" w:hAnsi="Times New Roman"/>
          <w:sz w:val="24"/>
          <w:szCs w:val="24"/>
        </w:rPr>
        <w:t xml:space="preserve"> (2017), this method requires the profiler to describe some of the main “behavioral, cognitive, emotional, lifestyle and demographical features” of the person (still unknown during investigations) believed to be the perpetrator or offender (p. 79). Investigators who have used this method have cited it as the best method of the profiling that enables the investigators to enter the “evil mind of” offenders (</w:t>
      </w:r>
      <w:r>
        <w:rPr>
          <w:rFonts w:ascii="Times New Roman" w:cs="Times New Roman" w:hAnsi="Times New Roman"/>
          <w:sz w:val="24"/>
          <w:szCs w:val="24"/>
        </w:rPr>
        <w:t>Bartol</w:t>
      </w:r>
      <w:r>
        <w:rPr>
          <w:rFonts w:ascii="Times New Roman" w:cs="Times New Roman" w:hAnsi="Times New Roman"/>
          <w:sz w:val="24"/>
          <w:szCs w:val="24"/>
        </w:rPr>
        <w:t xml:space="preserve"> &amp; </w:t>
      </w:r>
      <w:r>
        <w:rPr>
          <w:rFonts w:ascii="Times New Roman" w:cs="Times New Roman" w:hAnsi="Times New Roman"/>
          <w:sz w:val="24"/>
          <w:szCs w:val="24"/>
        </w:rPr>
        <w:t>Bartol</w:t>
      </w:r>
      <w:r>
        <w:rPr>
          <w:rFonts w:ascii="Times New Roman" w:cs="Times New Roman" w:hAnsi="Times New Roman"/>
          <w:sz w:val="24"/>
          <w:szCs w:val="24"/>
        </w:rPr>
        <w:t xml:space="preserve">, 2017, p. 79). Despite its unique way of entering the offenders’ mind, this method is also known to be best in discovering how the victims are chosen by the offender, how they are treated, and also the </w:t>
      </w:r>
      <w:r>
        <w:rPr>
          <w:rFonts w:ascii="Times New Roman" w:cs="Times New Roman" w:hAnsi="Times New Roman"/>
          <w:sz w:val="24"/>
          <w:szCs w:val="24"/>
        </w:rPr>
        <w:t>forensic evidence that the offender leaves behind that can help in apprehending the offender (</w:t>
      </w:r>
      <w:r>
        <w:rPr>
          <w:rFonts w:ascii="Times New Roman" w:cs="Times New Roman" w:hAnsi="Times New Roman"/>
          <w:sz w:val="24"/>
          <w:szCs w:val="24"/>
        </w:rPr>
        <w:t>Bartol</w:t>
      </w:r>
      <w:r>
        <w:rPr>
          <w:rFonts w:ascii="Times New Roman" w:cs="Times New Roman" w:hAnsi="Times New Roman"/>
          <w:sz w:val="24"/>
          <w:szCs w:val="24"/>
        </w:rPr>
        <w:t xml:space="preserve"> &amp; </w:t>
      </w:r>
      <w:r>
        <w:rPr>
          <w:rFonts w:ascii="Times New Roman" w:cs="Times New Roman" w:hAnsi="Times New Roman"/>
          <w:sz w:val="24"/>
          <w:szCs w:val="24"/>
        </w:rPr>
        <w:t>Bartol</w:t>
      </w:r>
      <w:r>
        <w:rPr>
          <w:rFonts w:ascii="Times New Roman" w:cs="Times New Roman" w:hAnsi="Times New Roman"/>
          <w:sz w:val="24"/>
          <w:szCs w:val="24"/>
        </w:rPr>
        <w:t>, 2017). Even though many people believe that crime scene profiling is only limited to serial killers or serial sexual assaults, this method can be applied in other areas of crime such as terrorism, arson, and even robbery.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Geographical Profiling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Geographical profiling, according to </w:t>
      </w:r>
      <w:r>
        <w:rPr>
          <w:rFonts w:ascii="Times New Roman" w:cs="Times New Roman" w:hAnsi="Times New Roman"/>
          <w:sz w:val="24"/>
          <w:szCs w:val="24"/>
        </w:rPr>
        <w:t>Bartol</w:t>
      </w:r>
      <w:r>
        <w:rPr>
          <w:rFonts w:ascii="Times New Roman" w:cs="Times New Roman" w:hAnsi="Times New Roman"/>
          <w:sz w:val="24"/>
          <w:szCs w:val="24"/>
        </w:rPr>
        <w:t xml:space="preserve"> and </w:t>
      </w:r>
      <w:r>
        <w:rPr>
          <w:rFonts w:ascii="Times New Roman" w:cs="Times New Roman" w:hAnsi="Times New Roman"/>
          <w:sz w:val="24"/>
          <w:szCs w:val="24"/>
        </w:rPr>
        <w:t>Bartol</w:t>
      </w:r>
      <w:r>
        <w:rPr>
          <w:rFonts w:ascii="Times New Roman" w:cs="Times New Roman" w:hAnsi="Times New Roman"/>
          <w:sz w:val="24"/>
          <w:szCs w:val="24"/>
        </w:rPr>
        <w:t xml:space="preserve"> (2017), refers to the descriptions of offending patterns that often take place within a certain geographical area. This method is applied in two main ways; geographical profiling and geographical mapping. With geographical profiling, which is the main focus of this paper, crime scenes are analyzed based on their geographical locations in relation to the spatial movements of a single perpetrator (</w:t>
      </w:r>
      <w:r>
        <w:rPr>
          <w:rFonts w:ascii="Times New Roman" w:cs="Times New Roman" w:hAnsi="Times New Roman"/>
          <w:sz w:val="24"/>
          <w:szCs w:val="24"/>
        </w:rPr>
        <w:t>Bartol</w:t>
      </w:r>
      <w:r>
        <w:rPr>
          <w:rFonts w:ascii="Times New Roman" w:cs="Times New Roman" w:hAnsi="Times New Roman"/>
          <w:sz w:val="24"/>
          <w:szCs w:val="24"/>
        </w:rPr>
        <w:t xml:space="preserve"> &amp; </w:t>
      </w:r>
      <w:r>
        <w:rPr>
          <w:rFonts w:ascii="Times New Roman" w:cs="Times New Roman" w:hAnsi="Times New Roman"/>
          <w:sz w:val="24"/>
          <w:szCs w:val="24"/>
        </w:rPr>
        <w:t>Bartol</w:t>
      </w:r>
      <w:r>
        <w:rPr>
          <w:rFonts w:ascii="Times New Roman" w:cs="Times New Roman" w:hAnsi="Times New Roman"/>
          <w:sz w:val="24"/>
          <w:szCs w:val="24"/>
        </w:rPr>
        <w:t xml:space="preserve">, 2017). How this method works is that a crime scene profiler hypothesizes about the different features that may characterize the offender including the demographic, motivation, and psychological aspects. With the </w:t>
      </w:r>
      <w:r>
        <w:rPr>
          <w:rFonts w:ascii="Times New Roman" w:cs="Times New Roman" w:hAnsi="Times New Roman"/>
          <w:sz w:val="24"/>
          <w:szCs w:val="24"/>
        </w:rPr>
        <w:t>geoprofile</w:t>
      </w:r>
      <w:r>
        <w:rPr>
          <w:rFonts w:ascii="Times New Roman" w:cs="Times New Roman" w:hAnsi="Times New Roman"/>
          <w:sz w:val="24"/>
          <w:szCs w:val="24"/>
        </w:rPr>
        <w:t xml:space="preserve"> technique, the profiler is able to concentrate on expanding the hypothesis based on the approximate location of the offenders’ residence (</w:t>
      </w:r>
      <w:r>
        <w:rPr>
          <w:rFonts w:ascii="Times New Roman" w:cs="Times New Roman" w:hAnsi="Times New Roman"/>
          <w:sz w:val="24"/>
          <w:szCs w:val="24"/>
        </w:rPr>
        <w:t>Bartol</w:t>
      </w:r>
      <w:r>
        <w:rPr>
          <w:rFonts w:ascii="Times New Roman" w:cs="Times New Roman" w:hAnsi="Times New Roman"/>
          <w:sz w:val="24"/>
          <w:szCs w:val="24"/>
        </w:rPr>
        <w:t xml:space="preserve"> &amp; </w:t>
      </w:r>
      <w:r>
        <w:rPr>
          <w:rFonts w:ascii="Times New Roman" w:cs="Times New Roman" w:hAnsi="Times New Roman"/>
          <w:sz w:val="24"/>
          <w:szCs w:val="24"/>
        </w:rPr>
        <w:t>Bartol</w:t>
      </w:r>
      <w:r>
        <w:rPr>
          <w:rFonts w:ascii="Times New Roman" w:cs="Times New Roman" w:hAnsi="Times New Roman"/>
          <w:sz w:val="24"/>
          <w:szCs w:val="24"/>
        </w:rPr>
        <w:t>, 2017).</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Geographical profiling is largely associated with psychological principles. For example, this method explains the causes of crime based on the psychological assumption that the offender likes to operate within his or her comfort zone. This, according to </w:t>
      </w:r>
      <w:r>
        <w:rPr>
          <w:rFonts w:ascii="Times New Roman" w:cs="Times New Roman" w:hAnsi="Times New Roman"/>
          <w:sz w:val="24"/>
          <w:szCs w:val="24"/>
        </w:rPr>
        <w:t>Bartol</w:t>
      </w:r>
      <w:r>
        <w:rPr>
          <w:rFonts w:ascii="Times New Roman" w:cs="Times New Roman" w:hAnsi="Times New Roman"/>
          <w:sz w:val="24"/>
          <w:szCs w:val="24"/>
        </w:rPr>
        <w:t xml:space="preserve"> and </w:t>
      </w:r>
      <w:r>
        <w:rPr>
          <w:rFonts w:ascii="Times New Roman" w:cs="Times New Roman" w:hAnsi="Times New Roman"/>
          <w:sz w:val="24"/>
          <w:szCs w:val="24"/>
        </w:rPr>
        <w:t>Bartol</w:t>
      </w:r>
      <w:r>
        <w:rPr>
          <w:rFonts w:ascii="Times New Roman" w:cs="Times New Roman" w:hAnsi="Times New Roman"/>
          <w:sz w:val="24"/>
          <w:szCs w:val="24"/>
        </w:rPr>
        <w:t xml:space="preserve"> (2017), explains the offenders’ desire to commit a crime within their place of residence or even choose a place far away from home. Profilers using this method rely on psychological connection explained by the hunting patterns theory, which asserted that offenders often have a known pattern of movement or comfort zones in which they operate (</w:t>
      </w:r>
      <w:r>
        <w:rPr>
          <w:rFonts w:ascii="Times New Roman" w:cs="Times New Roman" w:hAnsi="Times New Roman"/>
          <w:sz w:val="24"/>
          <w:szCs w:val="24"/>
        </w:rPr>
        <w:t>Bartol</w:t>
      </w:r>
      <w:r>
        <w:rPr>
          <w:rFonts w:ascii="Times New Roman" w:cs="Times New Roman" w:hAnsi="Times New Roman"/>
          <w:sz w:val="24"/>
          <w:szCs w:val="24"/>
        </w:rPr>
        <w:t xml:space="preserve"> &amp; </w:t>
      </w:r>
      <w:r>
        <w:rPr>
          <w:rFonts w:ascii="Times New Roman" w:cs="Times New Roman" w:hAnsi="Times New Roman"/>
          <w:sz w:val="24"/>
          <w:szCs w:val="24"/>
        </w:rPr>
        <w:t>Bartol</w:t>
      </w:r>
      <w:r>
        <w:rPr>
          <w:rFonts w:ascii="Times New Roman" w:cs="Times New Roman" w:hAnsi="Times New Roman"/>
          <w:sz w:val="24"/>
          <w:szCs w:val="24"/>
        </w:rPr>
        <w:t xml:space="preserve">, 2017). With this </w:t>
      </w:r>
      <w:r>
        <w:rPr>
          <w:rFonts w:ascii="Times New Roman" w:cs="Times New Roman" w:hAnsi="Times New Roman"/>
          <w:sz w:val="24"/>
          <w:szCs w:val="24"/>
        </w:rPr>
        <w:t>assumption, investigators can follow the trail of evidence available and narrow in on the offender.</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Offender Profiling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Offender profiling has existed for centuries and has helped investigators and law enforcement agencies track some of the most serious crimes in the history of America. According to Canter (2000), offender profiling is a method where the investigator follows the shadow of the offender. Canter (2000) argued that every time a crime occurs, the offender leaves “a psychological traces, tell patterns of behavior that indicate the sort of person he is (p. 14).”These traces are what he described as “offender shadows” and can help investigators find the offender (Canter, 2000, p. 14). These shadows are connected to the criminal who has committed, but Canter warns that they can change and sometimes it may not be obvious where they come from. This can make it difficult for the investigators to find the offender if they are not keen and careful to follow the traces.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Like the other methods, this method also involves psychological assumptions that can help profilers and investigators make an inductive conclusion. For example, offender profiling is based on the assumption that all criminals leave evidence that can tell their personality through the actions related to the crime. According to Canter (2000), any individual’s behavior shows characteristics that can be uniquely used to characterize that person. Together with the patterns and consistencies, which Canter (2000) believes to be typical of a certain sub-group in the community to which the person belongs, can help investigators track and find him. This method involves utilizing all the resources available for information about the crime to determine the crime scene, describe the victim, and compose a profile of the unknown offender, which can lead to arrest and prosecution.</w:t>
      </w:r>
    </w:p>
    <w:bookmarkStart w:id="0" w:name="_GoBack"/>
    <w:bookmarkEnd w:id="0"/>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Equivocal Death Profiling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Equivocal death profiling refers to the situations in which the manner of death is not well-known to the investigators or immediately clear and the investigation must continue to determine the actual death (</w:t>
      </w:r>
      <w:r>
        <w:rPr>
          <w:rFonts w:ascii="Times New Roman" w:cs="Times New Roman" w:hAnsi="Times New Roman"/>
          <w:sz w:val="24"/>
          <w:szCs w:val="24"/>
        </w:rPr>
        <w:t>Geberth</w:t>
      </w:r>
      <w:r>
        <w:rPr>
          <w:rFonts w:ascii="Times New Roman" w:cs="Times New Roman" w:hAnsi="Times New Roman"/>
          <w:sz w:val="24"/>
          <w:szCs w:val="24"/>
        </w:rPr>
        <w:t xml:space="preserve">, 2005). According to </w:t>
      </w:r>
      <w:r>
        <w:rPr>
          <w:rFonts w:ascii="Times New Roman" w:cs="Times New Roman" w:hAnsi="Times New Roman"/>
          <w:sz w:val="24"/>
          <w:szCs w:val="24"/>
        </w:rPr>
        <w:t>Geberth</w:t>
      </w:r>
      <w:r>
        <w:rPr>
          <w:rFonts w:ascii="Times New Roman" w:cs="Times New Roman" w:hAnsi="Times New Roman"/>
          <w:sz w:val="24"/>
          <w:szCs w:val="24"/>
        </w:rPr>
        <w:t xml:space="preserve"> (2005), not every death can be easily determined. Sometimes, death involves a puzzle that can be interpreted differently or seem to be perplexing to the investigators. As such, it can be difficult to determine the cause, especially evidence point to multiple causes. Therefore, as </w:t>
      </w:r>
      <w:r>
        <w:rPr>
          <w:rFonts w:ascii="Times New Roman" w:cs="Times New Roman" w:hAnsi="Times New Roman"/>
          <w:sz w:val="24"/>
          <w:szCs w:val="24"/>
        </w:rPr>
        <w:t>Geberth</w:t>
      </w:r>
      <w:r>
        <w:rPr>
          <w:rFonts w:ascii="Times New Roman" w:cs="Times New Roman" w:hAnsi="Times New Roman"/>
          <w:sz w:val="24"/>
          <w:szCs w:val="24"/>
        </w:rPr>
        <w:t xml:space="preserve"> (2005) explains, it is important to explain and clarify the distinction between the cause and mode of death in such a situation where death is not clear for the investigators.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like the other methods, equivocal death profiling applies some psychological assumptions that can help the investigators achieve an inductive conclusion. Such assumptions include the technique describes as equivocal death analysis or psychological autopsy. This technique involves reviewing the psychological aspects of the victim’s life, which is considered to be an extension of the </w:t>
      </w:r>
      <w:r>
        <w:rPr>
          <w:rFonts w:ascii="Times New Roman" w:cs="Times New Roman" w:hAnsi="Times New Roman"/>
          <w:sz w:val="24"/>
          <w:szCs w:val="24"/>
        </w:rPr>
        <w:t>victimology</w:t>
      </w:r>
      <w:r>
        <w:rPr>
          <w:rFonts w:ascii="Times New Roman" w:cs="Times New Roman" w:hAnsi="Times New Roman"/>
          <w:sz w:val="24"/>
          <w:szCs w:val="24"/>
        </w:rPr>
        <w:t xml:space="preserve"> that enables the investigators to reconstruct the deceased’s psychological state that may have led to his or her death (</w:t>
      </w:r>
      <w:r>
        <w:rPr>
          <w:rFonts w:ascii="Times New Roman" w:cs="Times New Roman" w:hAnsi="Times New Roman"/>
          <w:sz w:val="24"/>
          <w:szCs w:val="24"/>
        </w:rPr>
        <w:t>Geberth</w:t>
      </w:r>
      <w:r>
        <w:rPr>
          <w:rFonts w:ascii="Times New Roman" w:cs="Times New Roman" w:hAnsi="Times New Roman"/>
          <w:sz w:val="24"/>
          <w:szCs w:val="24"/>
        </w:rPr>
        <w:t xml:space="preserve">. 2005). In this technique, the profiler tries to determine the victim’s behavior, thoughts, emotions, and relationship with others before the time of death. All this information </w:t>
      </w:r>
      <w:r>
        <w:rPr>
          <w:rFonts w:ascii="Times New Roman" w:cs="Times New Roman" w:hAnsi="Times New Roman"/>
          <w:sz w:val="24"/>
          <w:szCs w:val="24"/>
        </w:rPr>
        <w:t>help</w:t>
      </w:r>
      <w:r>
        <w:rPr>
          <w:rFonts w:ascii="Times New Roman" w:cs="Times New Roman" w:hAnsi="Times New Roman"/>
          <w:sz w:val="24"/>
          <w:szCs w:val="24"/>
        </w:rPr>
        <w:t xml:space="preserve"> to arrive at an inductive conclusion about the deceased’s death.</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summary, any crime scene can is a challenge and presented as a puzzle that investigators must find the connections and piece everything together. This essay has examined the four main methods used in profiling crime scenes and victims as well as offenders that help investigators hasten the process of investigation. Even though sometimes the investigators are able to determine the cause of crime immediately, but in most cases, it is not the case. As such, </w:t>
      </w:r>
      <w:r>
        <w:rPr>
          <w:rFonts w:ascii="Times New Roman" w:cs="Times New Roman" w:hAnsi="Times New Roman"/>
          <w:sz w:val="24"/>
          <w:szCs w:val="24"/>
        </w:rPr>
        <w:t>profiling methods are deemed appropriate to help direct the investigators in the right direction in the investigations.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Bartol</w:t>
      </w:r>
      <w:r>
        <w:rPr>
          <w:rFonts w:ascii="Times New Roman" w:cs="Times New Roman" w:hAnsi="Times New Roman"/>
          <w:sz w:val="24"/>
          <w:szCs w:val="24"/>
          <w:shd w:val="clear" w:color="auto" w:fill="ffffff"/>
        </w:rPr>
        <w:t xml:space="preserve">, C. R., &amp; </w:t>
      </w:r>
      <w:r>
        <w:rPr>
          <w:rFonts w:ascii="Times New Roman" w:cs="Times New Roman" w:hAnsi="Times New Roman"/>
          <w:sz w:val="24"/>
          <w:szCs w:val="24"/>
          <w:shd w:val="clear" w:color="auto" w:fill="ffffff"/>
        </w:rPr>
        <w:t>Bartol</w:t>
      </w:r>
      <w:r>
        <w:rPr>
          <w:rFonts w:ascii="Times New Roman" w:cs="Times New Roman" w:hAnsi="Times New Roman"/>
          <w:sz w:val="24"/>
          <w:szCs w:val="24"/>
          <w:shd w:val="clear" w:color="auto" w:fill="ffffff"/>
        </w:rPr>
        <w:t>, A. M. (2017).</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Introduction to forensic psychology: Research and application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Sage Publications.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Canter, D. (2000). </w:t>
      </w:r>
      <w:r>
        <w:rPr>
          <w:rFonts w:ascii="Times New Roman" w:cs="Times New Roman" w:hAnsi="Times New Roman"/>
          <w:sz w:val="24"/>
          <w:szCs w:val="24"/>
          <w:shd w:val="clear" w:color="auto" w:fill="ffffff"/>
        </w:rPr>
        <w:t>Offender profiling and criminal differentiation.</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Legal and Criminological Psychology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w:t>
      </w:r>
      <w:r>
        <w:rPr>
          <w:rFonts w:ascii="Times New Roman" w:cs="Times New Roman" w:hAnsi="Times New Roman"/>
          <w:sz w:val="24"/>
          <w:szCs w:val="24"/>
          <w:shd w:val="clear" w:color="auto" w:fill="ffffff"/>
        </w:rPr>
        <w:t>(1), 23-46.</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Geberth</w:t>
      </w:r>
      <w:r>
        <w:rPr>
          <w:rFonts w:ascii="Times New Roman" w:cs="Times New Roman" w:hAnsi="Times New Roman"/>
          <w:sz w:val="24"/>
          <w:szCs w:val="24"/>
          <w:shd w:val="clear" w:color="auto" w:fill="ffffff"/>
        </w:rPr>
        <w:t xml:space="preserve">, V. J. (2005). </w:t>
      </w:r>
      <w:r>
        <w:rPr>
          <w:rFonts w:ascii="Times New Roman" w:cs="Times New Roman" w:hAnsi="Times New Roman"/>
          <w:sz w:val="24"/>
          <w:szCs w:val="24"/>
          <w:shd w:val="clear" w:color="auto" w:fill="ffffff"/>
        </w:rPr>
        <w:t>Equivocal Death Investigation with Staged Crime Scene.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Law and Order</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53</w:t>
      </w:r>
      <w:r>
        <w:rPr>
          <w:rFonts w:ascii="Times New Roman" w:cs="Times New Roman" w:hAnsi="Times New Roman"/>
          <w:sz w:val="24"/>
          <w:szCs w:val="24"/>
          <w:shd w:val="clear" w:color="auto" w:fill="ffffff"/>
        </w:rPr>
        <w:t>(3), 52-55.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TYPES OF PROFILING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5"/>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d381ce8-f52d-46c0-85b8-f481cc430ce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6c7f278-f64a-420f-bea0-97968b0d81a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1275</Words>
  <Pages>7</Pages>
  <Characters>6975</Characters>
  <Application>WPS Office</Application>
  <DocSecurity>0</DocSecurity>
  <Paragraphs>67</Paragraphs>
  <ScaleCrop>false</ScaleCrop>
  <LinksUpToDate>false</LinksUpToDate>
  <CharactersWithSpaces>8231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2020-12-11T10:15:12Z</dcterms:created>
  <dc:creator>acer</dc:creator>
  <lastModifiedBy>SM-A515F</lastModifiedBy>
  <dcterms:modified xsi:type="dcterms:W3CDTF">2020-12-11T10:15:12Z</dcterms:modified>
  <revision>2</revision>
</coreProperties>
</file>

<file path=docProps/custom.xml><?xml version="1.0" encoding="utf-8"?>
<Properties xmlns="http://schemas.openxmlformats.org/officeDocument/2006/custom-properties" xmlns:vt="http://schemas.openxmlformats.org/officeDocument/2006/docPropsVTypes"/>
</file>